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77" w:rsidRPr="00460A3F" w:rsidRDefault="00AE3C77" w:rsidP="00AE3C77">
      <w:pPr>
        <w:keepLines/>
        <w:jc w:val="center"/>
        <w:rPr>
          <w:b/>
        </w:rPr>
      </w:pPr>
      <w:r w:rsidRPr="00460A3F">
        <w:rPr>
          <w:b/>
        </w:rPr>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Pr="00460A3F" w:rsidRDefault="00AE3C77" w:rsidP="00AE3C77">
      <w:pPr>
        <w:keepLines/>
        <w:jc w:val="center"/>
        <w:rPr>
          <w:b/>
        </w:rPr>
      </w:pPr>
      <w:r w:rsidRPr="00460A3F">
        <w:rPr>
          <w:b/>
        </w:rPr>
        <w:t>2017-2018</w:t>
      </w:r>
    </w:p>
    <w:p w:rsidR="00AE3C77" w:rsidRPr="00BC23B2" w:rsidRDefault="00AE3C77" w:rsidP="00AE3C77">
      <w:pPr>
        <w:keepLines/>
        <w:jc w:val="center"/>
        <w:rPr>
          <w:b/>
          <w:sz w:val="16"/>
          <w:szCs w:val="16"/>
        </w:rPr>
      </w:pPr>
    </w:p>
    <w:p w:rsidR="00AE3C77" w:rsidRPr="006146F0" w:rsidRDefault="00AE3C77" w:rsidP="00AE3C77">
      <w:pPr>
        <w:keepLines/>
        <w:jc w:val="center"/>
        <w:rPr>
          <w:b/>
        </w:rPr>
      </w:pPr>
      <w:r w:rsidRPr="006146F0">
        <w:rPr>
          <w:b/>
        </w:rPr>
        <w:t>ФИЗИКА</w:t>
      </w:r>
    </w:p>
    <w:p w:rsidR="00AE3C77" w:rsidRPr="00BC23B2" w:rsidRDefault="00AE3C77" w:rsidP="00AE3C77">
      <w:pPr>
        <w:jc w:val="center"/>
        <w:rPr>
          <w:b/>
          <w:sz w:val="16"/>
          <w:szCs w:val="16"/>
        </w:rPr>
      </w:pPr>
    </w:p>
    <w:p w:rsidR="00AE3C77" w:rsidRPr="00460A3F" w:rsidRDefault="00AE3C77" w:rsidP="00AE3C77">
      <w:pPr>
        <w:jc w:val="center"/>
        <w:rPr>
          <w:b/>
        </w:rPr>
      </w:pPr>
      <w:r>
        <w:rPr>
          <w:b/>
        </w:rPr>
        <w:t>10</w:t>
      </w:r>
      <w:r w:rsidRPr="00460A3F">
        <w:rPr>
          <w:b/>
        </w:rPr>
        <w:t xml:space="preserve"> класс</w:t>
      </w:r>
    </w:p>
    <w:p w:rsidR="00AE3C77" w:rsidRPr="002E713D" w:rsidRDefault="00AE3C77" w:rsidP="00AE3C77">
      <w:pPr>
        <w:jc w:val="center"/>
        <w:rPr>
          <w:b/>
          <w:sz w:val="16"/>
          <w:szCs w:val="16"/>
        </w:rPr>
      </w:pPr>
    </w:p>
    <w:p w:rsidR="00AE3C77" w:rsidRPr="00460A3F" w:rsidRDefault="00AE3C77" w:rsidP="00AE3C77">
      <w:pPr>
        <w:jc w:val="center"/>
        <w:rPr>
          <w:b/>
        </w:rPr>
      </w:pPr>
      <w:r>
        <w:rPr>
          <w:b/>
          <w:lang w:val="en-US"/>
        </w:rPr>
        <w:t>I</w:t>
      </w:r>
      <w:r w:rsidRPr="00460A3F">
        <w:rPr>
          <w:b/>
          <w:lang w:val="en-US"/>
        </w:rPr>
        <w:t>I</w:t>
      </w:r>
      <w:r w:rsidRPr="00460A3F">
        <w:rPr>
          <w:b/>
        </w:rPr>
        <w:t xml:space="preserve"> этап</w:t>
      </w:r>
    </w:p>
    <w:p w:rsidR="00AE3C77" w:rsidRPr="006706B7" w:rsidRDefault="00AE3C77" w:rsidP="00AE3C77">
      <w:pPr>
        <w:pStyle w:val="a7"/>
        <w:ind w:firstLine="0"/>
        <w:jc w:val="center"/>
        <w:rPr>
          <w:rFonts w:eastAsia="Calibri"/>
          <w:sz w:val="16"/>
          <w:szCs w:val="16"/>
        </w:rPr>
      </w:pPr>
    </w:p>
    <w:p w:rsidR="00AE3C77" w:rsidRDefault="00AE3C77" w:rsidP="00AE3C77">
      <w:pPr>
        <w:pStyle w:val="a7"/>
        <w:ind w:firstLine="0"/>
        <w:jc w:val="center"/>
      </w:pPr>
      <w:r w:rsidRPr="002E713D">
        <w:t xml:space="preserve">Вариант </w:t>
      </w:r>
      <w:r>
        <w:t>1</w:t>
      </w:r>
    </w:p>
    <w:p w:rsidR="00A356DE" w:rsidRPr="00AE3C77" w:rsidRDefault="00A356DE" w:rsidP="0069771F">
      <w:pPr>
        <w:rPr>
          <w:rFonts w:cs="Times New Roman"/>
          <w:sz w:val="16"/>
          <w:szCs w:val="16"/>
        </w:rPr>
      </w:pPr>
    </w:p>
    <w:p w:rsidR="00FF3E13" w:rsidRPr="00AE3C77" w:rsidRDefault="00FA0617" w:rsidP="00AE3C77">
      <w:pPr>
        <w:pStyle w:val="a9"/>
        <w:numPr>
          <w:ilvl w:val="0"/>
          <w:numId w:val="1"/>
        </w:numPr>
        <w:ind w:left="0" w:firstLine="0"/>
        <w:rPr>
          <w:rFonts w:eastAsia="Calibri" w:cs="Times New Roman"/>
          <w:szCs w:val="24"/>
          <w:lang w:eastAsia="en-US"/>
        </w:rPr>
      </w:pPr>
      <w:r w:rsidRPr="00AE3C77">
        <w:rPr>
          <w:rFonts w:eastAsia="Calibri" w:cs="Times New Roman"/>
          <w:szCs w:val="24"/>
          <w:lang w:eastAsia="en-US"/>
        </w:rPr>
        <w:t>В тот момент, когда локомотив, движущийся вдоль перрона</w:t>
      </w:r>
      <w:r w:rsidR="00AE3C77" w:rsidRPr="00AE3C77">
        <w:rPr>
          <w:rFonts w:eastAsia="Calibri" w:cs="Times New Roman"/>
          <w:szCs w:val="24"/>
          <w:lang w:eastAsia="en-US"/>
        </w:rPr>
        <w:t>,</w:t>
      </w:r>
      <w:r w:rsidRPr="00AE3C77">
        <w:rPr>
          <w:rFonts w:eastAsia="Calibri" w:cs="Times New Roman"/>
          <w:szCs w:val="24"/>
          <w:lang w:eastAsia="en-US"/>
        </w:rPr>
        <w:t xml:space="preserve"> поравнялся с фонарным столбом, физкультурник побежал от этого столба вдоль локомотива, чтобы измерить его длину. Добежав до хвоста локомотива, физкультурник поставил мелом на перроне первую метку, затем побежал обратно и, добежав до головы локомотива, сделал на перроне вторую метку. Расстояние от первой и второй меток до столба, от которого физкультурник начал движение оказалось равным 42 шагам и 12 шагам соответственно. Определите</w:t>
      </w:r>
      <w:r w:rsidR="00AE3C77">
        <w:rPr>
          <w:rFonts w:eastAsia="Calibri" w:cs="Times New Roman"/>
          <w:szCs w:val="24"/>
          <w:lang w:eastAsia="en-US"/>
        </w:rPr>
        <w:t>,</w:t>
      </w:r>
      <w:r w:rsidRPr="00AE3C77">
        <w:rPr>
          <w:rFonts w:eastAsia="Calibri" w:cs="Times New Roman"/>
          <w:szCs w:val="24"/>
          <w:lang w:eastAsia="en-US"/>
        </w:rPr>
        <w:t xml:space="preserve"> во сколько раз физкультурник бежит быстрее, чем едет поезд.</w:t>
      </w:r>
    </w:p>
    <w:p w:rsidR="00A356DE" w:rsidRPr="00AE3C77" w:rsidRDefault="00A356DE" w:rsidP="00AF71BA">
      <w:pPr>
        <w:pStyle w:val="a7"/>
        <w:rPr>
          <w:sz w:val="16"/>
          <w:szCs w:val="16"/>
        </w:rPr>
      </w:pPr>
    </w:p>
    <w:p w:rsidR="0069771F" w:rsidRPr="00AE3C77" w:rsidRDefault="00FF3E13" w:rsidP="00AE3C77">
      <w:pPr>
        <w:pStyle w:val="a9"/>
        <w:numPr>
          <w:ilvl w:val="0"/>
          <w:numId w:val="1"/>
        </w:numPr>
        <w:ind w:left="0" w:firstLine="0"/>
        <w:rPr>
          <w:rFonts w:cs="Times New Roman"/>
          <w:szCs w:val="24"/>
        </w:rPr>
      </w:pPr>
      <w:r>
        <w:t>Сначала д</w:t>
      </w:r>
      <w:r w:rsidRPr="00AD2135">
        <w:t xml:space="preserve">ва одинаковых проводящих </w:t>
      </w:r>
      <w:r>
        <w:t xml:space="preserve">стержня квадратного сечения со </w:t>
      </w:r>
      <w:r w:rsidRPr="00AD2135">
        <w:t xml:space="preserve">стороной </w:t>
      </w:r>
      <w:r>
        <w:t xml:space="preserve">сечения </w:t>
      </w:r>
      <m:oMath>
        <m:r>
          <m:rPr>
            <m:sty m:val="bi"/>
          </m:rPr>
          <w:rPr>
            <w:rFonts w:ascii="Cambria Math" w:hAnsi="Cambria Math"/>
            <w:lang w:val="en-US"/>
          </w:rPr>
          <m:t>a</m:t>
        </m:r>
      </m:oMath>
      <w:r>
        <w:t xml:space="preserve"> и</w:t>
      </w:r>
      <w:r w:rsidRPr="00AE3C77">
        <w:rPr>
          <w:i/>
        </w:rPr>
        <w:t xml:space="preserve"> </w:t>
      </w:r>
      <w:r>
        <w:t>длиной</w:t>
      </w:r>
      <w:r w:rsidRPr="00AD2135">
        <w:t xml:space="preserve"> </w:t>
      </w:r>
      <m:oMath>
        <m:r>
          <m:rPr>
            <m:sty m:val="bi"/>
          </m:rPr>
          <w:rPr>
            <w:rFonts w:ascii="Cambria Math" w:hAnsi="Cambria Math"/>
          </w:rPr>
          <m:t>h</m:t>
        </m:r>
      </m:oMath>
      <w:r w:rsidRPr="00AD2135">
        <w:t xml:space="preserve"> </w:t>
      </w:r>
      <w:r>
        <w:t xml:space="preserve">были </w:t>
      </w:r>
      <w:r w:rsidRPr="00AD2135">
        <w:t>погружены в стакан с жидким металлом. Удельное сопротивление стержня</w:t>
      </w:r>
      <w:r>
        <w:t xml:space="preserve"> –</w:t>
      </w:r>
      <w:r w:rsidRPr="00AD2135">
        <w:t xml:space="preserve"> </w:t>
      </w:r>
      <m:oMath>
        <m:sSub>
          <m:sSubPr>
            <m:ctrlPr>
              <w:rPr>
                <w:rFonts w:ascii="Cambria Math" w:hAnsi="Cambria Math"/>
                <w:b/>
              </w:rPr>
            </m:ctrlPr>
          </m:sSubPr>
          <m:e>
            <m:r>
              <m:rPr>
                <m:sty m:val="bi"/>
              </m:rPr>
              <w:rPr>
                <w:rFonts w:ascii="Cambria Math" w:hAnsi="Cambria Math"/>
              </w:rPr>
              <m:t>ρ</m:t>
            </m:r>
          </m:e>
          <m:sub>
            <m:r>
              <m:rPr>
                <m:sty m:val="b"/>
              </m:rPr>
              <w:rPr>
                <w:rFonts w:ascii="Cambria Math"/>
              </w:rPr>
              <m:t>1</m:t>
            </m:r>
          </m:sub>
        </m:sSub>
      </m:oMath>
      <w:r w:rsidRPr="00AD2135">
        <w:t xml:space="preserve">, металла – </w:t>
      </w:r>
      <m:oMath>
        <m:sSub>
          <m:sSubPr>
            <m:ctrlPr>
              <w:rPr>
                <w:rFonts w:ascii="Cambria Math" w:hAnsi="Cambria Math"/>
                <w:b/>
              </w:rPr>
            </m:ctrlPr>
          </m:sSubPr>
          <m:e>
            <m:r>
              <m:rPr>
                <m:sty m:val="bi"/>
              </m:rPr>
              <w:rPr>
                <w:rFonts w:ascii="Cambria Math" w:hAnsi="Cambria Math"/>
              </w:rPr>
              <m:t>ρ</m:t>
            </m:r>
          </m:e>
          <m:sub>
            <m:r>
              <m:rPr>
                <m:sty m:val="b"/>
              </m:rPr>
              <w:rPr>
                <w:rFonts w:ascii="Cambria Math"/>
              </w:rPr>
              <m:t>2</m:t>
            </m:r>
          </m:sub>
        </m:sSub>
      </m:oMath>
      <w:r>
        <w:t>. При погруженных в жидкий металл</w:t>
      </w:r>
      <w:r w:rsidRPr="00AD2135">
        <w:t xml:space="preserve"> </w:t>
      </w:r>
      <w:r>
        <w:t>стержнях, высота жидкости в стакане оказалась</w:t>
      </w:r>
      <w:r w:rsidRPr="00AD2135">
        <w:t xml:space="preserve"> </w:t>
      </w:r>
      <w:r>
        <w:t>равной</w:t>
      </w:r>
      <w:r w:rsidRPr="00AD2135">
        <w:t xml:space="preserve"> </w:t>
      </w:r>
      <m:oMath>
        <m:r>
          <m:rPr>
            <m:sty m:val="bi"/>
          </m:rPr>
          <w:rPr>
            <w:rFonts w:ascii="Cambria Math" w:hAnsi="Cambria Math"/>
          </w:rPr>
          <m:t>h</m:t>
        </m:r>
      </m:oMath>
      <w:r w:rsidRPr="00AD2135">
        <w:t>. Затем стержни вынули и соединили торцами. При этом один из стержней своим торцом касается поверхности жидкого металла</w:t>
      </w:r>
      <w:r w:rsidR="0069771F" w:rsidRPr="00AE3C77">
        <w:rPr>
          <w:rFonts w:cs="Times New Roman"/>
          <w:szCs w:val="24"/>
        </w:rPr>
        <w:t xml:space="preserve">. Определить мощность получившейся системы проводников, если у сосуда квадратное дно со стороной </w:t>
      </w:r>
      <m:oMath>
        <m:r>
          <w:rPr>
            <w:rFonts w:ascii="Cambria Math" w:hAnsi="Cambria Math" w:cs="Times New Roman"/>
            <w:szCs w:val="24"/>
          </w:rPr>
          <m:t>b</m:t>
        </m:r>
      </m:oMath>
      <w:r w:rsidRPr="00AE3C77">
        <w:rPr>
          <w:rFonts w:cs="Times New Roman"/>
          <w:szCs w:val="24"/>
        </w:rPr>
        <w:t>, а вся</w:t>
      </w:r>
      <w:r w:rsidR="0069771F" w:rsidRPr="00AE3C77">
        <w:rPr>
          <w:rFonts w:cs="Times New Roman"/>
          <w:szCs w:val="24"/>
        </w:rPr>
        <w:t xml:space="preserve"> система подключена к источнику с напряжением</w:t>
      </w:r>
      <m:oMath>
        <m:r>
          <w:rPr>
            <w:rFonts w:ascii="Cambria Math" w:hAnsi="Cambria Math" w:cs="Times New Roman"/>
            <w:szCs w:val="24"/>
          </w:rPr>
          <m:t xml:space="preserve"> </m:t>
        </m:r>
        <m:r>
          <m:rPr>
            <m:sty m:val="bi"/>
          </m:rPr>
          <w:rPr>
            <w:rFonts w:ascii="Cambria Math" w:hAnsi="Cambria Math" w:cs="Times New Roman"/>
            <w:szCs w:val="24"/>
          </w:rPr>
          <m:t>U</m:t>
        </m:r>
      </m:oMath>
      <w:r w:rsidR="0069771F" w:rsidRPr="00AE3C77">
        <w:rPr>
          <w:rFonts w:cs="Times New Roman"/>
          <w:szCs w:val="24"/>
        </w:rPr>
        <w:t xml:space="preserve">. </w:t>
      </w:r>
    </w:p>
    <w:p w:rsidR="00FF3E13" w:rsidRDefault="009715B8" w:rsidP="00FF3E13">
      <w:pPr>
        <w:jc w:val="center"/>
        <w:rPr>
          <w:rFonts w:cs="Times New Roman"/>
          <w:szCs w:val="24"/>
        </w:rPr>
      </w:pPr>
      <w:r>
        <w:rPr>
          <w:rFonts w:cs="Times New Roman"/>
          <w:noProof/>
          <w:szCs w:val="24"/>
        </w:rPr>
        <w:drawing>
          <wp:anchor distT="0" distB="0" distL="114300" distR="114300" simplePos="0" relativeHeight="251660288" behindDoc="0" locked="0" layoutInCell="1" allowOverlap="1" wp14:anchorId="7F828D95" wp14:editId="4E7E773A">
            <wp:simplePos x="0" y="0"/>
            <wp:positionH relativeFrom="column">
              <wp:posOffset>5129530</wp:posOffset>
            </wp:positionH>
            <wp:positionV relativeFrom="paragraph">
              <wp:posOffset>123190</wp:posOffset>
            </wp:positionV>
            <wp:extent cx="1769110" cy="791210"/>
            <wp:effectExtent l="0" t="0" r="254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110" cy="791210"/>
                    </a:xfrm>
                    <a:prstGeom prst="rect">
                      <a:avLst/>
                    </a:prstGeom>
                    <a:noFill/>
                  </pic:spPr>
                </pic:pic>
              </a:graphicData>
            </a:graphic>
            <wp14:sizeRelH relativeFrom="page">
              <wp14:pctWidth>0</wp14:pctWidth>
            </wp14:sizeRelH>
            <wp14:sizeRelV relativeFrom="page">
              <wp14:pctHeight>0</wp14:pctHeight>
            </wp14:sizeRelV>
          </wp:anchor>
        </w:drawing>
      </w:r>
    </w:p>
    <w:p w:rsidR="00FF3E13" w:rsidRPr="00126EA6" w:rsidRDefault="00FF3E13" w:rsidP="00AE3C77">
      <w:pPr>
        <w:jc w:val="center"/>
        <w:rPr>
          <w:rFonts w:cs="Times New Roman"/>
          <w:szCs w:val="24"/>
        </w:rPr>
      </w:pPr>
    </w:p>
    <w:p w:rsidR="00ED685B" w:rsidRPr="00AE3C77" w:rsidRDefault="00ED685B" w:rsidP="00AE3C77">
      <w:pPr>
        <w:pStyle w:val="a9"/>
        <w:numPr>
          <w:ilvl w:val="0"/>
          <w:numId w:val="1"/>
        </w:numPr>
        <w:ind w:left="0" w:firstLine="0"/>
        <w:rPr>
          <w:rFonts w:cs="Times New Roman"/>
          <w:szCs w:val="24"/>
        </w:rPr>
      </w:pPr>
      <w:r w:rsidRPr="00AE3C77">
        <w:rPr>
          <w:rFonts w:cs="Times New Roman"/>
          <w:szCs w:val="24"/>
        </w:rPr>
        <w:t>К</w:t>
      </w:r>
      <w:r w:rsidRPr="00FC7059">
        <w:t xml:space="preserve"> </w:t>
      </w:r>
      <w:r w:rsidRPr="00082234">
        <w:t xml:space="preserve">потолку ящика, двигающегося горизонтально с ускорением </w:t>
      </w:r>
      <w:r w:rsidRPr="00AE3C77">
        <w:rPr>
          <w:b/>
          <w:i/>
          <w:lang w:val="en-US"/>
        </w:rPr>
        <w:t>a</w:t>
      </w:r>
      <w:r>
        <w:t xml:space="preserve">, </w:t>
      </w:r>
      <w:r w:rsidRPr="00DE2E4F">
        <w:t>на</w:t>
      </w:r>
      <w:r>
        <w:t xml:space="preserve"> двух нерастяжимых тросах, подвешен груз массой </w:t>
      </w:r>
      <w:r w:rsidRPr="00AE3C77">
        <w:rPr>
          <w:b/>
          <w:i/>
          <w:lang w:val="en-US"/>
        </w:rPr>
        <w:t>m</w:t>
      </w:r>
      <w:r>
        <w:t>,</w:t>
      </w:r>
      <w:r w:rsidRPr="00AE3C77">
        <w:rPr>
          <w:rFonts w:cs="Times New Roman"/>
          <w:szCs w:val="24"/>
        </w:rPr>
        <w:t xml:space="preserve"> как показано на рисунке</w:t>
      </w:r>
      <w:proofErr w:type="gramStart"/>
      <w:r w:rsidRPr="00AE3C77">
        <w:rPr>
          <w:rFonts w:cs="Times New Roman"/>
          <w:szCs w:val="24"/>
        </w:rPr>
        <w:t>.</w:t>
      </w:r>
      <w:proofErr w:type="gramEnd"/>
      <w:r w:rsidRPr="00AE3C77">
        <w:rPr>
          <w:rFonts w:cs="Times New Roman"/>
          <w:szCs w:val="24"/>
        </w:rPr>
        <w:t xml:space="preserve"> </w:t>
      </w:r>
      <w:r w:rsidRPr="00AE3C77">
        <w:rPr>
          <w:rFonts w:cs="Times New Roman"/>
          <w:b/>
          <w:szCs w:val="24"/>
        </w:rPr>
        <w:t>α</w:t>
      </w:r>
      <w:r w:rsidRPr="00AE3C77">
        <w:rPr>
          <w:rFonts w:cs="Times New Roman"/>
          <w:szCs w:val="24"/>
        </w:rPr>
        <w:t xml:space="preserve"> </w:t>
      </w:r>
      <w:proofErr w:type="gramStart"/>
      <w:r w:rsidRPr="00AE3C77">
        <w:rPr>
          <w:rFonts w:cs="Times New Roman"/>
          <w:szCs w:val="24"/>
        </w:rPr>
        <w:t>и</w:t>
      </w:r>
      <w:proofErr w:type="gramEnd"/>
      <w:r w:rsidRPr="00AE3C77">
        <w:rPr>
          <w:rFonts w:cs="Times New Roman"/>
          <w:szCs w:val="24"/>
        </w:rPr>
        <w:t xml:space="preserve"> </w:t>
      </w:r>
      <w:r w:rsidRPr="00AE3C77">
        <w:rPr>
          <w:rFonts w:cs="Times New Roman"/>
          <w:b/>
          <w:szCs w:val="24"/>
        </w:rPr>
        <w:t>β</w:t>
      </w:r>
      <w:r w:rsidRPr="00AE3C77">
        <w:rPr>
          <w:rFonts w:cs="Times New Roman"/>
          <w:szCs w:val="24"/>
        </w:rPr>
        <w:t xml:space="preserve"> – углы, между тросами и потолком ящика. Определите силы натяжения </w:t>
      </w:r>
      <w:r w:rsidRPr="00AE3C77">
        <w:rPr>
          <w:rFonts w:cs="Times New Roman"/>
          <w:b/>
          <w:i/>
          <w:szCs w:val="24"/>
          <w:lang w:val="en-US"/>
        </w:rPr>
        <w:t>T</w:t>
      </w:r>
      <w:r w:rsidRPr="00AE3C77">
        <w:rPr>
          <w:rFonts w:cs="Times New Roman"/>
          <w:b/>
          <w:i/>
          <w:szCs w:val="24"/>
          <w:vertAlign w:val="subscript"/>
        </w:rPr>
        <w:t>1</w:t>
      </w:r>
      <w:r w:rsidRPr="00AE3C77">
        <w:rPr>
          <w:rFonts w:cs="Times New Roman"/>
          <w:b/>
          <w:szCs w:val="24"/>
        </w:rPr>
        <w:t xml:space="preserve"> </w:t>
      </w:r>
      <w:r w:rsidRPr="00AE3C77">
        <w:rPr>
          <w:rFonts w:cs="Times New Roman"/>
          <w:szCs w:val="24"/>
        </w:rPr>
        <w:t xml:space="preserve">и </w:t>
      </w:r>
      <w:r w:rsidRPr="00AE3C77">
        <w:rPr>
          <w:rFonts w:cs="Times New Roman"/>
          <w:b/>
          <w:i/>
          <w:szCs w:val="24"/>
          <w:lang w:val="en-US"/>
        </w:rPr>
        <w:t>T</w:t>
      </w:r>
      <w:r w:rsidRPr="00AE3C77">
        <w:rPr>
          <w:rFonts w:cs="Times New Roman"/>
          <w:b/>
          <w:i/>
          <w:szCs w:val="24"/>
          <w:vertAlign w:val="subscript"/>
        </w:rPr>
        <w:t>2</w:t>
      </w:r>
      <w:r w:rsidRPr="00AE3C77">
        <w:rPr>
          <w:rFonts w:cs="Times New Roman"/>
          <w:b/>
          <w:szCs w:val="24"/>
        </w:rPr>
        <w:t xml:space="preserve"> </w:t>
      </w:r>
      <w:r w:rsidRPr="00AE3C77">
        <w:rPr>
          <w:rFonts w:cs="Times New Roman"/>
          <w:szCs w:val="24"/>
        </w:rPr>
        <w:t>тросов.</w:t>
      </w:r>
    </w:p>
    <w:p w:rsidR="00902D7C" w:rsidRPr="00082234" w:rsidRDefault="009715B8" w:rsidP="00082234">
      <w:pPr>
        <w:rPr>
          <w:rFonts w:cs="Times New Roman"/>
          <w:szCs w:val="24"/>
        </w:rPr>
      </w:pPr>
      <w:r>
        <w:rPr>
          <w:rFonts w:eastAsia="Calibri" w:cs="Times New Roman"/>
          <w:noProof/>
          <w:szCs w:val="24"/>
        </w:rPr>
        <w:drawing>
          <wp:anchor distT="0" distB="0" distL="114300" distR="114300" simplePos="0" relativeHeight="251661312" behindDoc="0" locked="0" layoutInCell="1" allowOverlap="1" wp14:anchorId="32F2D239" wp14:editId="2877ADA6">
            <wp:simplePos x="0" y="0"/>
            <wp:positionH relativeFrom="column">
              <wp:posOffset>5255895</wp:posOffset>
            </wp:positionH>
            <wp:positionV relativeFrom="paragraph">
              <wp:posOffset>90805</wp:posOffset>
            </wp:positionV>
            <wp:extent cx="1870710" cy="12395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710" cy="1239520"/>
                    </a:xfrm>
                    <a:prstGeom prst="rect">
                      <a:avLst/>
                    </a:prstGeom>
                    <a:noFill/>
                  </pic:spPr>
                </pic:pic>
              </a:graphicData>
            </a:graphic>
            <wp14:sizeRelH relativeFrom="page">
              <wp14:pctWidth>0</wp14:pctWidth>
            </wp14:sizeRelH>
            <wp14:sizeRelV relativeFrom="page">
              <wp14:pctHeight>0</wp14:pctHeight>
            </wp14:sizeRelV>
          </wp:anchor>
        </w:drawing>
      </w:r>
    </w:p>
    <w:p w:rsidR="00082234" w:rsidRPr="00082234" w:rsidRDefault="00082234" w:rsidP="00082234">
      <w:pPr>
        <w:jc w:val="center"/>
        <w:rPr>
          <w:rFonts w:cs="Times New Roman"/>
          <w:szCs w:val="24"/>
          <w:lang w:val="en-US"/>
        </w:rPr>
      </w:pPr>
    </w:p>
    <w:p w:rsidR="00082234" w:rsidRDefault="00082234" w:rsidP="00082234">
      <w:pPr>
        <w:jc w:val="center"/>
        <w:rPr>
          <w:rFonts w:cs="Times New Roman"/>
          <w:szCs w:val="24"/>
        </w:rPr>
      </w:pPr>
    </w:p>
    <w:p w:rsidR="004C5230" w:rsidRPr="00AE3C77" w:rsidRDefault="009715B8" w:rsidP="00AE3C77">
      <w:pPr>
        <w:pStyle w:val="a9"/>
        <w:numPr>
          <w:ilvl w:val="0"/>
          <w:numId w:val="1"/>
        </w:numPr>
        <w:ind w:left="0" w:firstLine="0"/>
        <w:rPr>
          <w:rFonts w:eastAsia="Calibri" w:cs="Times New Roman"/>
          <w:szCs w:val="24"/>
          <w:lang w:eastAsia="en-US"/>
        </w:rPr>
      </w:pPr>
      <w:r>
        <w:rPr>
          <w:rFonts w:cs="Times New Roman"/>
          <w:noProof/>
          <w:szCs w:val="24"/>
        </w:rPr>
        <w:drawing>
          <wp:anchor distT="0" distB="0" distL="114300" distR="114300" simplePos="0" relativeHeight="251662336" behindDoc="0" locked="0" layoutInCell="1" allowOverlap="1" wp14:anchorId="0981432D" wp14:editId="3EFADABB">
            <wp:simplePos x="0" y="0"/>
            <wp:positionH relativeFrom="column">
              <wp:posOffset>5154930</wp:posOffset>
            </wp:positionH>
            <wp:positionV relativeFrom="paragraph">
              <wp:posOffset>854075</wp:posOffset>
            </wp:positionV>
            <wp:extent cx="1819910" cy="1574165"/>
            <wp:effectExtent l="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574165"/>
                    </a:xfrm>
                    <a:prstGeom prst="rect">
                      <a:avLst/>
                    </a:prstGeom>
                    <a:noFill/>
                  </pic:spPr>
                </pic:pic>
              </a:graphicData>
            </a:graphic>
            <wp14:sizeRelH relativeFrom="page">
              <wp14:pctWidth>0</wp14:pctWidth>
            </wp14:sizeRelH>
            <wp14:sizeRelV relativeFrom="page">
              <wp14:pctHeight>0</wp14:pctHeight>
            </wp14:sizeRelV>
          </wp:anchor>
        </w:drawing>
      </w:r>
      <w:r w:rsidR="004C5230" w:rsidRPr="00AE3C77">
        <w:rPr>
          <w:rFonts w:eastAsia="Calibri" w:cs="Times New Roman"/>
          <w:szCs w:val="24"/>
          <w:lang w:eastAsia="en-US"/>
        </w:rPr>
        <w:t xml:space="preserve">Два шарика разных масс, соединённые стержнем массы </w:t>
      </w:r>
      <w:r w:rsidR="004C5230" w:rsidRPr="00AE3C77">
        <w:rPr>
          <w:rFonts w:eastAsia="Calibri" w:cs="Times New Roman"/>
          <w:b/>
          <w:i/>
          <w:szCs w:val="24"/>
          <w:lang w:eastAsia="en-US"/>
        </w:rPr>
        <w:t>m</w:t>
      </w:r>
      <w:r w:rsidR="004C5230" w:rsidRPr="00AE3C77">
        <w:rPr>
          <w:rFonts w:eastAsia="Calibri" w:cs="Times New Roman"/>
          <w:szCs w:val="24"/>
          <w:lang w:eastAsia="en-US"/>
        </w:rPr>
        <w:t xml:space="preserve">, подвешены на невесомых нитях одинаковой длины, закреплённых в одной точке. Найти массу </w:t>
      </w:r>
      <w:r w:rsidR="004C5230" w:rsidRPr="00AE3C77">
        <w:rPr>
          <w:rFonts w:eastAsia="Calibri" w:cs="Times New Roman"/>
          <w:b/>
          <w:i/>
          <w:szCs w:val="24"/>
          <w:lang w:eastAsia="en-US"/>
        </w:rPr>
        <w:t>m</w:t>
      </w:r>
      <w:r w:rsidR="004C5230" w:rsidRPr="00AE3C77">
        <w:rPr>
          <w:rFonts w:eastAsia="Calibri" w:cs="Times New Roman"/>
          <w:b/>
          <w:i/>
          <w:szCs w:val="24"/>
          <w:vertAlign w:val="subscript"/>
          <w:lang w:eastAsia="en-US"/>
        </w:rPr>
        <w:t>1</w:t>
      </w:r>
      <w:r w:rsidR="004C5230" w:rsidRPr="00AE3C77">
        <w:rPr>
          <w:rFonts w:eastAsia="Calibri" w:cs="Times New Roman"/>
          <w:szCs w:val="24"/>
          <w:lang w:eastAsia="en-US"/>
        </w:rPr>
        <w:t xml:space="preserve"> первого шарика, если известно, что нить, на которой он висит, образует с вертикалью угол </w:t>
      </w:r>
      <w:r w:rsidR="004C5230" w:rsidRPr="00AE3C77">
        <w:rPr>
          <w:rFonts w:eastAsia="Calibri" w:cs="Times New Roman"/>
          <w:b/>
          <w:szCs w:val="24"/>
          <w:lang w:eastAsia="en-US"/>
        </w:rPr>
        <w:t>α</w:t>
      </w:r>
      <w:r w:rsidR="004C5230" w:rsidRPr="00AE3C77">
        <w:rPr>
          <w:rFonts w:eastAsia="Calibri" w:cs="Times New Roman"/>
          <w:szCs w:val="24"/>
          <w:lang w:eastAsia="en-US"/>
        </w:rPr>
        <w:t>. А нить</w:t>
      </w:r>
      <w:r w:rsidR="00126EA6" w:rsidRPr="00AE3C77">
        <w:rPr>
          <w:rFonts w:eastAsia="Calibri" w:cs="Times New Roman"/>
          <w:szCs w:val="24"/>
          <w:lang w:eastAsia="en-US"/>
        </w:rPr>
        <w:t>,</w:t>
      </w:r>
      <w:r w:rsidR="004C5230" w:rsidRPr="00AE3C77">
        <w:rPr>
          <w:rFonts w:eastAsia="Calibri" w:cs="Times New Roman"/>
          <w:szCs w:val="24"/>
          <w:lang w:eastAsia="en-US"/>
        </w:rPr>
        <w:t xml:space="preserve"> на которой висит второй шарик массой </w:t>
      </w:r>
      <w:r w:rsidR="004C5230" w:rsidRPr="00AE3C77">
        <w:rPr>
          <w:rFonts w:eastAsia="Calibri" w:cs="Times New Roman"/>
          <w:b/>
          <w:i/>
          <w:szCs w:val="24"/>
          <w:lang w:val="en-US" w:eastAsia="en-US"/>
        </w:rPr>
        <w:t>m</w:t>
      </w:r>
      <w:r w:rsidR="004C5230" w:rsidRPr="00AE3C77">
        <w:rPr>
          <w:rFonts w:eastAsia="Calibri" w:cs="Times New Roman"/>
          <w:b/>
          <w:i/>
          <w:szCs w:val="24"/>
          <w:vertAlign w:val="subscript"/>
          <w:lang w:eastAsia="en-US"/>
        </w:rPr>
        <w:t>2</w:t>
      </w:r>
      <w:r w:rsidR="004C5230" w:rsidRPr="00AE3C77">
        <w:rPr>
          <w:rFonts w:eastAsia="Calibri" w:cs="Times New Roman"/>
          <w:szCs w:val="24"/>
          <w:lang w:eastAsia="en-US"/>
        </w:rPr>
        <w:t xml:space="preserve">, образует с вертикалью угол </w:t>
      </w:r>
      <w:r w:rsidR="004C5230" w:rsidRPr="00AE3C77">
        <w:rPr>
          <w:rFonts w:eastAsia="Calibri" w:cs="Times New Roman"/>
          <w:b/>
          <w:szCs w:val="24"/>
          <w:lang w:eastAsia="en-US"/>
        </w:rPr>
        <w:t>β</w:t>
      </w:r>
      <w:r w:rsidR="004C5230" w:rsidRPr="00AE3C77">
        <w:rPr>
          <w:rFonts w:eastAsia="Calibri" w:cs="Times New Roman"/>
          <w:szCs w:val="24"/>
          <w:lang w:eastAsia="en-US"/>
        </w:rPr>
        <w:t xml:space="preserve"> (см. рис.).</w:t>
      </w:r>
    </w:p>
    <w:p w:rsidR="00752525" w:rsidRPr="00527600" w:rsidRDefault="00752525" w:rsidP="004C5230">
      <w:pPr>
        <w:rPr>
          <w:rFonts w:eastAsia="Calibri" w:cs="Times New Roman"/>
          <w:szCs w:val="24"/>
          <w:lang w:eastAsia="en-US"/>
        </w:rPr>
      </w:pPr>
    </w:p>
    <w:p w:rsidR="004C5230" w:rsidRPr="00B039D8" w:rsidRDefault="004C5230" w:rsidP="004C5230">
      <w:pPr>
        <w:jc w:val="center"/>
        <w:rPr>
          <w:rFonts w:eastAsia="Calibri" w:cs="Times New Roman"/>
          <w:szCs w:val="24"/>
          <w:lang w:eastAsia="en-US"/>
        </w:rPr>
      </w:pPr>
    </w:p>
    <w:p w:rsidR="004C5230" w:rsidRPr="009C7EF5" w:rsidRDefault="004C5230" w:rsidP="004C5230">
      <w:pPr>
        <w:rPr>
          <w:rFonts w:eastAsia="Calibri" w:cs="Times New Roman"/>
          <w:szCs w:val="24"/>
          <w:lang w:eastAsia="en-US"/>
        </w:rPr>
      </w:pPr>
    </w:p>
    <w:p w:rsidR="0069771F" w:rsidRPr="00AE3C77" w:rsidRDefault="0069771F" w:rsidP="00AE3C77">
      <w:pPr>
        <w:pStyle w:val="a9"/>
        <w:numPr>
          <w:ilvl w:val="0"/>
          <w:numId w:val="1"/>
        </w:numPr>
        <w:ind w:left="0" w:firstLine="0"/>
        <w:rPr>
          <w:rFonts w:cs="Times New Roman"/>
          <w:szCs w:val="24"/>
        </w:rPr>
      </w:pPr>
      <w:r w:rsidRPr="00AE3C77">
        <w:rPr>
          <w:rFonts w:cs="Times New Roman"/>
          <w:szCs w:val="24"/>
        </w:rPr>
        <w:t xml:space="preserve">На рисунке </w:t>
      </w:r>
      <w:r w:rsidR="00883015" w:rsidRPr="00AE3C77">
        <w:rPr>
          <w:rFonts w:cs="Times New Roman"/>
          <w:szCs w:val="24"/>
        </w:rPr>
        <w:t>изображён</w:t>
      </w:r>
      <w:r w:rsidRPr="00AE3C77">
        <w:rPr>
          <w:rFonts w:cs="Times New Roman"/>
          <w:szCs w:val="24"/>
        </w:rPr>
        <w:t xml:space="preserve"> процесс перехода идеального газа. Найти отношение работ, со</w:t>
      </w:r>
      <w:r w:rsidR="00197848" w:rsidRPr="00AE3C77">
        <w:rPr>
          <w:rFonts w:cs="Times New Roman"/>
          <w:szCs w:val="24"/>
        </w:rPr>
        <w:t>вершаемых газом, в процессах 1</w:t>
      </w:r>
      <w:r w:rsidR="00197848" w:rsidRPr="00197848">
        <w:sym w:font="Wingdings" w:char="F0E0"/>
      </w:r>
      <w:r w:rsidR="00197848" w:rsidRPr="00AE3C77">
        <w:rPr>
          <w:rFonts w:cs="Times New Roman"/>
          <w:szCs w:val="24"/>
        </w:rPr>
        <w:t>2 и 3</w:t>
      </w:r>
      <w:r w:rsidR="00197848" w:rsidRPr="00197848">
        <w:sym w:font="Wingdings" w:char="F0E0"/>
      </w:r>
      <w:r w:rsidRPr="00AE3C77">
        <w:rPr>
          <w:rFonts w:cs="Times New Roman"/>
          <w:szCs w:val="24"/>
        </w:rPr>
        <w:t>2, если точки 1 и 3 лежат на одной изотерме</w:t>
      </w:r>
    </w:p>
    <w:p w:rsidR="0069771F" w:rsidRDefault="0069771F" w:rsidP="00883015">
      <w:pPr>
        <w:jc w:val="center"/>
        <w:rPr>
          <w:rFonts w:cs="Times New Roman"/>
          <w:szCs w:val="24"/>
        </w:rPr>
      </w:pPr>
    </w:p>
    <w:p w:rsidR="00197848" w:rsidRPr="0069771F" w:rsidRDefault="00197848" w:rsidP="0069771F">
      <w:pPr>
        <w:rPr>
          <w:rFonts w:cs="Times New Roman"/>
          <w:szCs w:val="24"/>
        </w:rPr>
      </w:pPr>
    </w:p>
    <w:p w:rsidR="0069771F" w:rsidRDefault="0069771F" w:rsidP="0069771F">
      <w:pPr>
        <w:pStyle w:val="MTDisplayEquation0"/>
        <w:rPr>
          <w:rFonts w:cs="Times New Roman"/>
          <w:szCs w:val="24"/>
        </w:rPr>
      </w:pPr>
    </w:p>
    <w:p w:rsidR="00AE3C77" w:rsidRPr="00AE3C77" w:rsidRDefault="00AE3C77" w:rsidP="00AE3C77">
      <w:pPr>
        <w:rPr>
          <w:sz w:val="16"/>
          <w:szCs w:val="16"/>
        </w:rPr>
      </w:pPr>
    </w:p>
    <w:p w:rsidR="009715B8" w:rsidRDefault="009715B8" w:rsidP="00AE3C77">
      <w:pPr>
        <w:rPr>
          <w:b/>
          <w:sz w:val="20"/>
          <w:szCs w:val="20"/>
        </w:rPr>
      </w:pPr>
    </w:p>
    <w:p w:rsidR="00AE3C77" w:rsidRPr="002E713D" w:rsidRDefault="00AE3C77" w:rsidP="00AE3C77">
      <w:pPr>
        <w:rPr>
          <w:sz w:val="20"/>
          <w:szCs w:val="20"/>
        </w:rPr>
      </w:pPr>
      <w:r w:rsidRPr="002E713D">
        <w:rPr>
          <w:b/>
          <w:sz w:val="20"/>
          <w:szCs w:val="20"/>
        </w:rPr>
        <w:t>Оценка заданий № № 1-5 – по 20 баллов</w:t>
      </w:r>
    </w:p>
    <w:p w:rsidR="00AE3C77" w:rsidRPr="000A2B84" w:rsidRDefault="00AE3C77" w:rsidP="00AE3C77">
      <w:pPr>
        <w:jc w:val="center"/>
        <w:rPr>
          <w:b/>
          <w:sz w:val="16"/>
          <w:szCs w:val="16"/>
        </w:rPr>
      </w:pPr>
    </w:p>
    <w:p w:rsidR="00AE3C77" w:rsidRPr="000A2B84" w:rsidRDefault="00AE3C77" w:rsidP="00AE3C77">
      <w:pPr>
        <w:jc w:val="center"/>
      </w:pPr>
      <w:r w:rsidRPr="000A2B84">
        <w:rPr>
          <w:b/>
        </w:rPr>
        <w:t xml:space="preserve">Внимание! </w:t>
      </w:r>
      <w:r w:rsidRPr="000A2B84">
        <w:t>Задача считается решённой, если, помимо правильного ответа, приведены необходимые объяснения.</w:t>
      </w:r>
    </w:p>
    <w:p w:rsidR="00AE3C77" w:rsidRPr="002E713D" w:rsidRDefault="00AE3C77" w:rsidP="00AE3C77">
      <w:pPr>
        <w:jc w:val="center"/>
        <w:rPr>
          <w:b/>
          <w:sz w:val="16"/>
          <w:szCs w:val="16"/>
          <w:vertAlign w:val="subscript"/>
        </w:rPr>
      </w:pPr>
    </w:p>
    <w:p w:rsidR="00FF3E13" w:rsidRDefault="00AE3C77" w:rsidP="00AE3C77">
      <w:pPr>
        <w:jc w:val="center"/>
        <w:rPr>
          <w:rFonts w:cs="Times New Roman"/>
          <w:szCs w:val="24"/>
        </w:rPr>
      </w:pPr>
      <w:r w:rsidRPr="000A2B84">
        <w:rPr>
          <w:b/>
        </w:rPr>
        <w:t>Желаем успеха!</w:t>
      </w:r>
      <w:bookmarkStart w:id="0" w:name="_GoBack"/>
      <w:bookmarkEnd w:id="0"/>
    </w:p>
    <w:sectPr w:rsidR="00FF3E13" w:rsidSect="00AE3C77">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59B"/>
    <w:multiLevelType w:val="hybridMultilevel"/>
    <w:tmpl w:val="9416A5B4"/>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13279"/>
    <w:multiLevelType w:val="hybridMultilevel"/>
    <w:tmpl w:val="68A4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62A0A"/>
    <w:rsid w:val="000744C3"/>
    <w:rsid w:val="00082234"/>
    <w:rsid w:val="000F1CA5"/>
    <w:rsid w:val="00126EA6"/>
    <w:rsid w:val="00197848"/>
    <w:rsid w:val="002226C5"/>
    <w:rsid w:val="00273B38"/>
    <w:rsid w:val="002B1C27"/>
    <w:rsid w:val="002D010B"/>
    <w:rsid w:val="0031184C"/>
    <w:rsid w:val="00343D56"/>
    <w:rsid w:val="003B2489"/>
    <w:rsid w:val="003B667C"/>
    <w:rsid w:val="004174D8"/>
    <w:rsid w:val="00432626"/>
    <w:rsid w:val="004C0893"/>
    <w:rsid w:val="004C5230"/>
    <w:rsid w:val="005054F5"/>
    <w:rsid w:val="005B1017"/>
    <w:rsid w:val="005E3847"/>
    <w:rsid w:val="00643D0B"/>
    <w:rsid w:val="0069771F"/>
    <w:rsid w:val="006A3D56"/>
    <w:rsid w:val="006D6CD5"/>
    <w:rsid w:val="00752525"/>
    <w:rsid w:val="007A4A49"/>
    <w:rsid w:val="007E3C48"/>
    <w:rsid w:val="00850790"/>
    <w:rsid w:val="00883015"/>
    <w:rsid w:val="00885D5B"/>
    <w:rsid w:val="00902D7C"/>
    <w:rsid w:val="009404EA"/>
    <w:rsid w:val="009715B8"/>
    <w:rsid w:val="0097561A"/>
    <w:rsid w:val="0097761D"/>
    <w:rsid w:val="00994DAD"/>
    <w:rsid w:val="009F0D83"/>
    <w:rsid w:val="00A268E0"/>
    <w:rsid w:val="00A356DE"/>
    <w:rsid w:val="00AA789A"/>
    <w:rsid w:val="00AB7C25"/>
    <w:rsid w:val="00AE3C77"/>
    <w:rsid w:val="00AF3479"/>
    <w:rsid w:val="00AF71BA"/>
    <w:rsid w:val="00B039D8"/>
    <w:rsid w:val="00B15FF4"/>
    <w:rsid w:val="00B22AED"/>
    <w:rsid w:val="00B801CD"/>
    <w:rsid w:val="00C80706"/>
    <w:rsid w:val="00DD3A7A"/>
    <w:rsid w:val="00DE1298"/>
    <w:rsid w:val="00DE2B08"/>
    <w:rsid w:val="00DE2E4F"/>
    <w:rsid w:val="00E04EF4"/>
    <w:rsid w:val="00E7649E"/>
    <w:rsid w:val="00ED685B"/>
    <w:rsid w:val="00EF68DF"/>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User</cp:lastModifiedBy>
  <cp:revision>4</cp:revision>
  <dcterms:created xsi:type="dcterms:W3CDTF">2018-02-15T15:23:00Z</dcterms:created>
  <dcterms:modified xsi:type="dcterms:W3CDTF">2018-03-02T09:12:00Z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